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1D" w:rsidRPr="00316691" w:rsidRDefault="00102854" w:rsidP="001028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691">
        <w:rPr>
          <w:rFonts w:ascii="Times New Roman" w:hAnsi="Times New Roman" w:cs="Times New Roman"/>
          <w:sz w:val="24"/>
          <w:szCs w:val="24"/>
          <w:lang w:val="en-US"/>
        </w:rPr>
        <w:t xml:space="preserve">Dear Sirs, </w:t>
      </w:r>
    </w:p>
    <w:p w:rsidR="00102854" w:rsidRPr="00316691" w:rsidRDefault="00102854" w:rsidP="001028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691">
        <w:rPr>
          <w:rFonts w:ascii="Times New Roman" w:hAnsi="Times New Roman" w:cs="Times New Roman"/>
          <w:sz w:val="24"/>
          <w:szCs w:val="24"/>
          <w:lang w:val="en-US"/>
        </w:rPr>
        <w:t>We would like to thank you for your valuable recommendations. We have made the following changes according to the Reviewers’ suggestions:</w:t>
      </w:r>
    </w:p>
    <w:p w:rsidR="00102854" w:rsidRPr="00316691" w:rsidRDefault="00102854" w:rsidP="001028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691">
        <w:rPr>
          <w:rFonts w:ascii="Times New Roman" w:hAnsi="Times New Roman" w:cs="Times New Roman"/>
          <w:sz w:val="24"/>
          <w:szCs w:val="24"/>
          <w:lang w:val="en-US"/>
        </w:rPr>
        <w:t>Reviewer 1:</w:t>
      </w:r>
    </w:p>
    <w:p w:rsidR="00102854" w:rsidRPr="00316691" w:rsidRDefault="00102854" w:rsidP="0010285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16691">
        <w:rPr>
          <w:rFonts w:ascii="Times New Roman" w:hAnsi="Times New Roman" w:cs="Times New Roman"/>
          <w:sz w:val="24"/>
          <w:szCs w:val="24"/>
          <w:lang w:val="en-US"/>
        </w:rPr>
        <w:t xml:space="preserve">The discussion section has been enriched with a paragraph related to invasive </w:t>
      </w:r>
      <w:proofErr w:type="spellStart"/>
      <w:r w:rsidRPr="00316691">
        <w:rPr>
          <w:rFonts w:ascii="Times New Roman" w:hAnsi="Times New Roman" w:cs="Times New Roman"/>
          <w:sz w:val="24"/>
          <w:szCs w:val="24"/>
          <w:lang w:val="en-US"/>
        </w:rPr>
        <w:t>aspergillosis</w:t>
      </w:r>
      <w:proofErr w:type="spellEnd"/>
      <w:r w:rsidRPr="00316691">
        <w:rPr>
          <w:rFonts w:ascii="Times New Roman" w:hAnsi="Times New Roman" w:cs="Times New Roman"/>
          <w:sz w:val="24"/>
          <w:szCs w:val="24"/>
          <w:lang w:val="en-US"/>
        </w:rPr>
        <w:t xml:space="preserve"> and solid tumors. Also, the discussion about </w:t>
      </w:r>
      <w:proofErr w:type="spellStart"/>
      <w:r w:rsidRPr="00316691">
        <w:rPr>
          <w:rFonts w:ascii="Times New Roman" w:hAnsi="Times New Roman" w:cs="Times New Roman"/>
          <w:sz w:val="24"/>
          <w:szCs w:val="24"/>
          <w:lang w:val="en-US"/>
        </w:rPr>
        <w:t>haematologic</w:t>
      </w:r>
      <w:proofErr w:type="spellEnd"/>
      <w:r w:rsidRPr="00316691">
        <w:rPr>
          <w:rFonts w:ascii="Times New Roman" w:hAnsi="Times New Roman" w:cs="Times New Roman"/>
          <w:sz w:val="24"/>
          <w:szCs w:val="24"/>
          <w:lang w:val="en-US"/>
        </w:rPr>
        <w:t xml:space="preserve"> patients and </w:t>
      </w:r>
      <w:proofErr w:type="spellStart"/>
      <w:r w:rsidRPr="00316691">
        <w:rPr>
          <w:rFonts w:ascii="Times New Roman" w:hAnsi="Times New Roman" w:cs="Times New Roman"/>
          <w:sz w:val="24"/>
          <w:szCs w:val="24"/>
          <w:lang w:val="en-US"/>
        </w:rPr>
        <w:t>aspergillosis</w:t>
      </w:r>
      <w:proofErr w:type="spellEnd"/>
      <w:r w:rsidRPr="00316691">
        <w:rPr>
          <w:rFonts w:ascii="Times New Roman" w:hAnsi="Times New Roman" w:cs="Times New Roman"/>
          <w:sz w:val="24"/>
          <w:szCs w:val="24"/>
          <w:lang w:val="en-US"/>
        </w:rPr>
        <w:t xml:space="preserve"> has been diminished.</w:t>
      </w:r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Invasive </w:t>
      </w:r>
      <w:proofErr w:type="spellStart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aspergillosis</w:t>
      </w:r>
      <w:proofErr w:type="spellEnd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has been described among patients with solid tumors, but usually after chemotherapy or after prolonged treatment with corticosteroids.</w:t>
      </w:r>
      <w:r w:rsidRPr="00316691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 xml:space="preserve">19 </w:t>
      </w:r>
      <w:proofErr w:type="gramStart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It</w:t>
      </w:r>
      <w:proofErr w:type="gramEnd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has been suggested that invasive </w:t>
      </w:r>
      <w:proofErr w:type="spellStart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aspergillosis</w:t>
      </w:r>
      <w:proofErr w:type="spellEnd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has been related to advanced stages of solid tumors as well.</w:t>
      </w:r>
      <w:r w:rsidRPr="00316691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20</w:t>
      </w:r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Our patient proved to have disseminated cancer, too, at the time of presentation of invasive </w:t>
      </w:r>
      <w:proofErr w:type="spellStart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aspergillosis</w:t>
      </w:r>
      <w:proofErr w:type="spellEnd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. It is noteworthy that there have been no reports of co-</w:t>
      </w:r>
      <w:proofErr w:type="spellStart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existance</w:t>
      </w:r>
      <w:proofErr w:type="spellEnd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of invasive </w:t>
      </w:r>
      <w:proofErr w:type="spellStart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aspergillosis</w:t>
      </w:r>
      <w:proofErr w:type="spellEnd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and non-disseminated solid tumors, prior to chemotherapy or corticosteroids administration.</w:t>
      </w:r>
    </w:p>
    <w:p w:rsidR="00B02E50" w:rsidRPr="00316691" w:rsidRDefault="00B02E50" w:rsidP="00B02E5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16691">
        <w:rPr>
          <w:rFonts w:ascii="Times New Roman" w:hAnsi="Times New Roman" w:cs="Times New Roman"/>
          <w:sz w:val="24"/>
          <w:szCs w:val="24"/>
          <w:lang w:val="en-US"/>
        </w:rPr>
        <w:t xml:space="preserve">The associated references have been added, too. </w:t>
      </w:r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19. </w:t>
      </w:r>
      <w:proofErr w:type="spellStart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Ohmagari</w:t>
      </w:r>
      <w:proofErr w:type="spellEnd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N, </w:t>
      </w:r>
      <w:proofErr w:type="spellStart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Raad</w:t>
      </w:r>
      <w:proofErr w:type="spellEnd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I, </w:t>
      </w:r>
      <w:proofErr w:type="spellStart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Hachem</w:t>
      </w:r>
      <w:proofErr w:type="spellEnd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R, </w:t>
      </w:r>
      <w:proofErr w:type="spellStart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Kontoyiannis</w:t>
      </w:r>
      <w:proofErr w:type="spellEnd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DP. </w:t>
      </w:r>
      <w:proofErr w:type="gramStart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Invasive </w:t>
      </w:r>
      <w:proofErr w:type="spellStart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aspergillosis</w:t>
      </w:r>
      <w:proofErr w:type="spellEnd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in patients with solid tumors.</w:t>
      </w:r>
      <w:proofErr w:type="gramEnd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Cancer 2004; 101: 2300-2302.</w:t>
      </w:r>
    </w:p>
    <w:p w:rsidR="00B02E50" w:rsidRPr="00316691" w:rsidRDefault="00B02E50" w:rsidP="00B02E5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20. Yan H, Li M, Jiang M, </w:t>
      </w:r>
      <w:proofErr w:type="spellStart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Zou</w:t>
      </w:r>
      <w:proofErr w:type="spellEnd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L, </w:t>
      </w:r>
      <w:proofErr w:type="spellStart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Luo</w:t>
      </w:r>
      <w:proofErr w:type="spellEnd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F, Jiang Y. Clinical characteristics of 45 patients with invasive pulmonary </w:t>
      </w:r>
      <w:proofErr w:type="spellStart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aspergillosis</w:t>
      </w:r>
      <w:proofErr w:type="spellEnd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. Cancer 2009; 115: 518-525.</w:t>
      </w:r>
    </w:p>
    <w:p w:rsidR="00B02E50" w:rsidRPr="00316691" w:rsidRDefault="00B02E50" w:rsidP="00B02E5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102854" w:rsidRPr="00316691" w:rsidRDefault="00102854" w:rsidP="001028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2854" w:rsidRPr="00316691" w:rsidRDefault="00102854" w:rsidP="001028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691">
        <w:rPr>
          <w:rFonts w:ascii="Times New Roman" w:hAnsi="Times New Roman" w:cs="Times New Roman"/>
          <w:sz w:val="24"/>
          <w:szCs w:val="24"/>
          <w:lang w:val="en-US"/>
        </w:rPr>
        <w:t>Reviewer 2:</w:t>
      </w:r>
    </w:p>
    <w:p w:rsidR="00B02E50" w:rsidRPr="00316691" w:rsidRDefault="00102854" w:rsidP="003166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16691">
        <w:rPr>
          <w:rFonts w:ascii="Times New Roman" w:hAnsi="Times New Roman" w:cs="Times New Roman"/>
          <w:sz w:val="24"/>
          <w:szCs w:val="24"/>
          <w:lang w:val="en-US"/>
        </w:rPr>
        <w:lastRenderedPageBreak/>
        <w:t>The discussion section has been changed as described above.</w:t>
      </w:r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Invasive </w:t>
      </w:r>
      <w:proofErr w:type="spellStart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aspergillosis</w:t>
      </w:r>
      <w:proofErr w:type="spellEnd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has been described among patients with solid tumors, but usually after chemotherapy or after prolonged treatment with corticosteroids.</w:t>
      </w:r>
      <w:r w:rsidR="00B02E50" w:rsidRPr="00316691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 xml:space="preserve">19 </w:t>
      </w:r>
      <w:proofErr w:type="gramStart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It</w:t>
      </w:r>
      <w:proofErr w:type="gramEnd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has been suggested that invasive </w:t>
      </w:r>
      <w:proofErr w:type="spellStart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aspergillosis</w:t>
      </w:r>
      <w:proofErr w:type="spellEnd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has been related to advanced stages of solid tumors as well.</w:t>
      </w:r>
      <w:r w:rsidR="00B02E50" w:rsidRPr="00316691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20</w:t>
      </w:r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Our patient proved to have disseminated cancer, too, at the time of presentation of invasive </w:t>
      </w:r>
      <w:proofErr w:type="spellStart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aspergillosis</w:t>
      </w:r>
      <w:proofErr w:type="spellEnd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. It is noteworthy that there have been no reports of co-</w:t>
      </w:r>
      <w:proofErr w:type="spellStart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existance</w:t>
      </w:r>
      <w:proofErr w:type="spellEnd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of invasive </w:t>
      </w:r>
      <w:proofErr w:type="spellStart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aspergillosis</w:t>
      </w:r>
      <w:proofErr w:type="spellEnd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and non-disseminated solid tumors, prior to chemotherapy or corticosteroids administration.</w:t>
      </w:r>
    </w:p>
    <w:p w:rsidR="00102854" w:rsidRPr="00316691" w:rsidRDefault="00102854" w:rsidP="00B02E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2E50" w:rsidRPr="00316691" w:rsidRDefault="00B02E50" w:rsidP="00316691">
      <w:pPr>
        <w:pStyle w:val="a3"/>
        <w:numPr>
          <w:ilvl w:val="0"/>
          <w:numId w:val="2"/>
        </w:numPr>
        <w:spacing w:line="480" w:lineRule="auto"/>
        <w:ind w:left="0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691">
        <w:rPr>
          <w:rFonts w:ascii="Times New Roman" w:hAnsi="Times New Roman" w:cs="Times New Roman"/>
          <w:sz w:val="24"/>
          <w:szCs w:val="24"/>
          <w:lang w:val="en-US"/>
        </w:rPr>
        <w:t>Defining the patient as a diabetic has been changed to classifying the patient as a diabetic</w:t>
      </w:r>
    </w:p>
    <w:p w:rsidR="00B02E50" w:rsidRPr="00316691" w:rsidRDefault="00B02E50" w:rsidP="0031669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6691">
        <w:rPr>
          <w:rFonts w:ascii="Times New Roman" w:hAnsi="Times New Roman" w:cs="Times New Roman"/>
          <w:sz w:val="24"/>
          <w:szCs w:val="24"/>
          <w:lang w:val="en-US"/>
        </w:rPr>
        <w:t>Excision of the mass was determined has been changed to …was decided.</w:t>
      </w:r>
    </w:p>
    <w:p w:rsidR="00B02E50" w:rsidRPr="00316691" w:rsidRDefault="00B02E50" w:rsidP="0031669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6691">
        <w:rPr>
          <w:rFonts w:ascii="Times New Roman" w:hAnsi="Times New Roman" w:cs="Times New Roman"/>
          <w:sz w:val="24"/>
          <w:szCs w:val="24"/>
          <w:lang w:val="en-US"/>
        </w:rPr>
        <w:t>Growed</w:t>
      </w:r>
      <w:proofErr w:type="spellEnd"/>
      <w:r w:rsidRPr="00316691">
        <w:rPr>
          <w:rFonts w:ascii="Times New Roman" w:hAnsi="Times New Roman" w:cs="Times New Roman"/>
          <w:sz w:val="24"/>
          <w:szCs w:val="24"/>
          <w:lang w:val="en-US"/>
        </w:rPr>
        <w:t xml:space="preserve"> has been corrected to grew</w:t>
      </w:r>
    </w:p>
    <w:p w:rsidR="00B02E50" w:rsidRDefault="00B02E50" w:rsidP="0031669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6691">
        <w:rPr>
          <w:rFonts w:ascii="Times New Roman" w:hAnsi="Times New Roman" w:cs="Times New Roman"/>
          <w:sz w:val="24"/>
          <w:szCs w:val="24"/>
          <w:lang w:val="en-US"/>
        </w:rPr>
        <w:t>Severe septic shock has been changed to septic shock</w:t>
      </w:r>
    </w:p>
    <w:p w:rsidR="00316691" w:rsidRPr="00316691" w:rsidRDefault="00316691" w:rsidP="0031669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2E50" w:rsidRDefault="00102854" w:rsidP="00316691">
      <w:pPr>
        <w:pStyle w:val="a3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316691">
        <w:rPr>
          <w:rFonts w:ascii="Times New Roman" w:hAnsi="Times New Roman" w:cs="Times New Roman"/>
          <w:sz w:val="24"/>
          <w:szCs w:val="24"/>
          <w:lang w:val="en-US"/>
        </w:rPr>
        <w:t xml:space="preserve">The title has been changed according to the Reviewer’s suggestion. </w:t>
      </w:r>
      <w:r w:rsidR="00B02E50" w:rsidRPr="0031669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Invasive </w:t>
      </w:r>
      <w:proofErr w:type="spellStart"/>
      <w:r w:rsidR="00B02E50" w:rsidRPr="0031669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Aspergillosis</w:t>
      </w:r>
      <w:proofErr w:type="spellEnd"/>
      <w:r w:rsidR="00B02E50" w:rsidRPr="0031669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As The Presenting Manifestation Of Small Cell Carcinoma</w:t>
      </w:r>
    </w:p>
    <w:p w:rsidR="00316691" w:rsidRDefault="00316691" w:rsidP="00316691">
      <w:pPr>
        <w:pStyle w:val="a3"/>
        <w:spacing w:line="480" w:lineRule="auto"/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B02E50" w:rsidRPr="00316691" w:rsidRDefault="00B02E50" w:rsidP="00316691">
      <w:pPr>
        <w:pStyle w:val="a3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6691">
        <w:rPr>
          <w:rFonts w:ascii="Times New Roman" w:hAnsi="Times New Roman" w:cs="Times New Roman"/>
          <w:sz w:val="24"/>
          <w:szCs w:val="24"/>
          <w:lang w:val="en-US"/>
        </w:rPr>
        <w:t>Case presentation: Laboratory values have been added to the text.</w:t>
      </w:r>
      <w:r w:rsidR="00316691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316691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Laboratory values were as follows: WBC: 5.970 /mm</w:t>
      </w:r>
      <w:r w:rsidR="00316691" w:rsidRPr="00316691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2</w:t>
      </w:r>
      <w:proofErr w:type="gramStart"/>
      <w:r w:rsidR="00316691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,Ht</w:t>
      </w:r>
      <w:proofErr w:type="gramEnd"/>
      <w:r w:rsidR="00316691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: 34.9%, PLTs: 122x10</w:t>
      </w:r>
      <w:r w:rsidR="00316691" w:rsidRPr="00316691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3</w:t>
      </w:r>
      <w:r w:rsidR="00316691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/</w:t>
      </w:r>
      <w:r w:rsidR="00316691" w:rsidRPr="00316691">
        <w:rPr>
          <w:rFonts w:ascii="Times New Roman" w:hAnsi="Times New Roman" w:cs="Times New Roman"/>
          <w:color w:val="FF0000"/>
          <w:sz w:val="24"/>
          <w:szCs w:val="24"/>
        </w:rPr>
        <w:t>μ</w:t>
      </w:r>
      <w:r w:rsidR="00316691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L, glucose: 156 mg/</w:t>
      </w:r>
      <w:proofErr w:type="spellStart"/>
      <w:r w:rsidR="00316691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dL</w:t>
      </w:r>
      <w:proofErr w:type="spellEnd"/>
      <w:r w:rsidR="00316691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, urea: 50 mg/</w:t>
      </w:r>
      <w:proofErr w:type="spellStart"/>
      <w:r w:rsidR="00316691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dL</w:t>
      </w:r>
      <w:proofErr w:type="spellEnd"/>
      <w:r w:rsidR="00316691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="00316691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creatinine</w:t>
      </w:r>
      <w:proofErr w:type="spellEnd"/>
      <w:r w:rsidR="00316691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: 1.41 mg/</w:t>
      </w:r>
      <w:proofErr w:type="spellStart"/>
      <w:r w:rsidR="00316691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dL</w:t>
      </w:r>
      <w:proofErr w:type="spellEnd"/>
      <w:r w:rsidR="00316691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AST: 18 </w:t>
      </w:r>
      <w:proofErr w:type="spellStart"/>
      <w:r w:rsidR="00316691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iu</w:t>
      </w:r>
      <w:proofErr w:type="spellEnd"/>
      <w:r w:rsidR="00316691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/l, ALT:13 IU/L, ALP: 104 IU/L, CPK: 14 IU/L, albumin: 2.4g/</w:t>
      </w:r>
      <w:proofErr w:type="spellStart"/>
      <w:r w:rsidR="00316691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dL</w:t>
      </w:r>
      <w:proofErr w:type="spellEnd"/>
      <w:r w:rsidR="00316691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, globulins:1.83 g/</w:t>
      </w:r>
      <w:proofErr w:type="spellStart"/>
      <w:r w:rsidR="00316691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dL</w:t>
      </w:r>
      <w:proofErr w:type="spellEnd"/>
      <w:r w:rsidR="00316691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B02E50" w:rsidRPr="00316691" w:rsidRDefault="00316691" w:rsidP="00B02E5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 </w:t>
      </w:r>
      <w:r w:rsidR="00B02E50" w:rsidRPr="00316691">
        <w:rPr>
          <w:rFonts w:ascii="Times New Roman" w:hAnsi="Times New Roman" w:cs="Times New Roman"/>
          <w:sz w:val="24"/>
          <w:szCs w:val="24"/>
          <w:lang w:val="en-US"/>
        </w:rPr>
        <w:t xml:space="preserve">Discussion section: It has been enriched by the potential association of invasive </w:t>
      </w:r>
      <w:proofErr w:type="spellStart"/>
      <w:r w:rsidR="00B02E50" w:rsidRPr="00316691">
        <w:rPr>
          <w:rFonts w:ascii="Times New Roman" w:hAnsi="Times New Roman" w:cs="Times New Roman"/>
          <w:sz w:val="24"/>
          <w:szCs w:val="24"/>
          <w:lang w:val="en-US"/>
        </w:rPr>
        <w:t>aspergillosis</w:t>
      </w:r>
      <w:proofErr w:type="spellEnd"/>
      <w:r w:rsidR="00B02E50" w:rsidRPr="00316691">
        <w:rPr>
          <w:rFonts w:ascii="Times New Roman" w:hAnsi="Times New Roman" w:cs="Times New Roman"/>
          <w:sz w:val="24"/>
          <w:szCs w:val="24"/>
          <w:lang w:val="en-US"/>
        </w:rPr>
        <w:t xml:space="preserve"> and diabetes mellitus. </w:t>
      </w:r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Diabetes mellitus patients may be susceptible to fungal infections, such as </w:t>
      </w:r>
      <w:proofErr w:type="spellStart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aspergillosis</w:t>
      </w:r>
      <w:proofErr w:type="spellEnd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Uncontrolled and prolonged diabetes mellitus may alter the normal immunologic response to infections, as these patients have decreased phagocytic and </w:t>
      </w:r>
      <w:proofErr w:type="spellStart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polymorphonuclear</w:t>
      </w:r>
      <w:proofErr w:type="spellEnd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capacity.</w:t>
      </w:r>
      <w:r w:rsidR="00B02E50" w:rsidRPr="00316691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 xml:space="preserve">17-18 </w:t>
      </w:r>
      <w:proofErr w:type="gramStart"/>
      <w:r w:rsidR="00B02E50" w:rsidRPr="0031669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B02E50" w:rsidRPr="00316691">
        <w:rPr>
          <w:rFonts w:ascii="Times New Roman" w:hAnsi="Times New Roman" w:cs="Times New Roman"/>
          <w:sz w:val="24"/>
          <w:szCs w:val="24"/>
          <w:lang w:val="en-US"/>
        </w:rPr>
        <w:t xml:space="preserve"> related references have been added.</w:t>
      </w:r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17. </w:t>
      </w:r>
      <w:proofErr w:type="spellStart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Norlinah</w:t>
      </w:r>
      <w:proofErr w:type="spellEnd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MI, </w:t>
      </w:r>
      <w:proofErr w:type="spellStart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Ngow</w:t>
      </w:r>
      <w:proofErr w:type="spellEnd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HA, </w:t>
      </w:r>
      <w:proofErr w:type="spellStart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Hamidon</w:t>
      </w:r>
      <w:proofErr w:type="spellEnd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BB. </w:t>
      </w:r>
      <w:proofErr w:type="spellStart"/>
      <w:proofErr w:type="gramStart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Angioinvasive</w:t>
      </w:r>
      <w:proofErr w:type="spellEnd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cerebral </w:t>
      </w:r>
      <w:proofErr w:type="spellStart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aspergillosis</w:t>
      </w:r>
      <w:proofErr w:type="spellEnd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presenting as acute </w:t>
      </w:r>
      <w:proofErr w:type="spellStart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ischaemic</w:t>
      </w:r>
      <w:proofErr w:type="spellEnd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stroke in a patient with diabetes mellitus.</w:t>
      </w:r>
      <w:proofErr w:type="gramEnd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Singapore Med J 2007; 48(1):e1-e4.</w:t>
      </w:r>
    </w:p>
    <w:p w:rsidR="00B02E50" w:rsidRPr="00316691" w:rsidRDefault="00B02E50" w:rsidP="00B02E5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18. </w:t>
      </w:r>
      <w:proofErr w:type="spellStart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Rudagi</w:t>
      </w:r>
      <w:proofErr w:type="spellEnd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BM, </w:t>
      </w:r>
      <w:proofErr w:type="spellStart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Halli</w:t>
      </w:r>
      <w:proofErr w:type="spellEnd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R, </w:t>
      </w:r>
      <w:proofErr w:type="spellStart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Kalburge</w:t>
      </w:r>
      <w:proofErr w:type="spellEnd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J, Joshi M, </w:t>
      </w:r>
      <w:proofErr w:type="spellStart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Munde</w:t>
      </w:r>
      <w:proofErr w:type="spellEnd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A, </w:t>
      </w:r>
      <w:proofErr w:type="spellStart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Saluja</w:t>
      </w:r>
      <w:proofErr w:type="spellEnd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H. Management of maxillary </w:t>
      </w:r>
      <w:proofErr w:type="spellStart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aspergillosis</w:t>
      </w:r>
      <w:proofErr w:type="spellEnd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in a patient with diabetes mellitus followed by prosthetic rehabilitation. J </w:t>
      </w:r>
      <w:proofErr w:type="spellStart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Maxillofac</w:t>
      </w:r>
      <w:proofErr w:type="spellEnd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Oral </w:t>
      </w:r>
      <w:proofErr w:type="spellStart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Surg</w:t>
      </w:r>
      <w:proofErr w:type="spellEnd"/>
      <w:r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2010; 48(1): 1-10.</w:t>
      </w:r>
    </w:p>
    <w:p w:rsidR="00316691" w:rsidRDefault="00316691" w:rsidP="00D6431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431E" w:rsidRPr="00316691" w:rsidRDefault="00316691" w:rsidP="00D6431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B02E50" w:rsidRPr="00316691">
        <w:rPr>
          <w:rFonts w:ascii="Times New Roman" w:hAnsi="Times New Roman" w:cs="Times New Roman"/>
          <w:sz w:val="24"/>
          <w:szCs w:val="24"/>
          <w:lang w:val="en-US"/>
        </w:rPr>
        <w:t>References. Reference 10 has been changed according to the Reviewer’s suggestions.</w:t>
      </w:r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10. Treatment of </w:t>
      </w:r>
      <w:proofErr w:type="spellStart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Aspergillosis</w:t>
      </w:r>
      <w:proofErr w:type="spellEnd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: Clinical Practical Guidelines of the Infectious Diseases Society of America. </w:t>
      </w:r>
      <w:proofErr w:type="spellStart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>Clin</w:t>
      </w:r>
      <w:proofErr w:type="spellEnd"/>
      <w:r w:rsidR="00B02E50" w:rsidRPr="0031669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Infect Dis 2008; 46: 327-360</w:t>
      </w:r>
      <w:r w:rsidR="00B02E50" w:rsidRPr="003166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431E" w:rsidRPr="00316691">
        <w:rPr>
          <w:rFonts w:ascii="Times New Roman" w:hAnsi="Times New Roman" w:cs="Times New Roman"/>
          <w:sz w:val="24"/>
          <w:szCs w:val="24"/>
          <w:lang w:val="en-US"/>
        </w:rPr>
        <w:t xml:space="preserve"> Reference 21 has been added to the References section, too.</w:t>
      </w:r>
      <w:r w:rsidR="00D6431E" w:rsidRPr="00316691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21. Monroe MM, McLean M, </w:t>
      </w:r>
      <w:proofErr w:type="spellStart"/>
      <w:r w:rsidR="00D6431E" w:rsidRPr="00316691">
        <w:rPr>
          <w:rFonts w:ascii="Times New Roman" w:hAnsi="Times New Roman" w:cs="Times New Roman"/>
          <w:color w:val="FF0000"/>
          <w:sz w:val="24"/>
          <w:szCs w:val="24"/>
          <w:lang w:val="en"/>
        </w:rPr>
        <w:t>Sautter</w:t>
      </w:r>
      <w:proofErr w:type="spellEnd"/>
      <w:r w:rsidR="00D6431E" w:rsidRPr="00316691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N, Wax MK, Andersen PE, Smith TL, Gross ND. Invasive fungal </w:t>
      </w:r>
      <w:proofErr w:type="spellStart"/>
      <w:r w:rsidR="00D6431E" w:rsidRPr="00316691">
        <w:rPr>
          <w:rFonts w:ascii="Times New Roman" w:hAnsi="Times New Roman" w:cs="Times New Roman"/>
          <w:color w:val="FF0000"/>
          <w:sz w:val="24"/>
          <w:szCs w:val="24"/>
          <w:lang w:val="en"/>
        </w:rPr>
        <w:t>rhinosinusitis</w:t>
      </w:r>
      <w:proofErr w:type="spellEnd"/>
      <w:r w:rsidR="00D6431E" w:rsidRPr="00316691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: a 15-year experience with 29 patients. </w:t>
      </w:r>
      <w:proofErr w:type="gramStart"/>
      <w:r w:rsidR="00D6431E" w:rsidRPr="00316691">
        <w:rPr>
          <w:rFonts w:ascii="Times New Roman" w:hAnsi="Times New Roman" w:cs="Times New Roman"/>
          <w:color w:val="FF0000"/>
          <w:sz w:val="24"/>
          <w:szCs w:val="24"/>
          <w:lang w:val="en"/>
        </w:rPr>
        <w:t>Laryngoscope.</w:t>
      </w:r>
      <w:proofErr w:type="gramEnd"/>
      <w:r w:rsidR="00D6431E" w:rsidRPr="00316691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2013l; 123(7): 1583-1587.</w:t>
      </w:r>
    </w:p>
    <w:p w:rsidR="00D6431E" w:rsidRPr="00316691" w:rsidRDefault="00D6431E" w:rsidP="00D6431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"/>
        </w:rPr>
      </w:pPr>
    </w:p>
    <w:p w:rsidR="00D6431E" w:rsidRPr="00316691" w:rsidRDefault="00D6431E" w:rsidP="00D6431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"/>
        </w:rPr>
      </w:pPr>
      <w:r w:rsidRPr="00316691">
        <w:rPr>
          <w:rFonts w:ascii="Times New Roman" w:hAnsi="Times New Roman" w:cs="Times New Roman"/>
          <w:color w:val="FF0000"/>
          <w:sz w:val="24"/>
          <w:szCs w:val="24"/>
          <w:lang w:val="en"/>
        </w:rPr>
        <w:t>Kind regards,</w:t>
      </w:r>
    </w:p>
    <w:p w:rsidR="00D6431E" w:rsidRPr="00316691" w:rsidRDefault="00D6431E" w:rsidP="00D6431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16691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Natalia </w:t>
      </w:r>
      <w:proofErr w:type="spellStart"/>
      <w:r w:rsidRPr="00316691">
        <w:rPr>
          <w:rFonts w:ascii="Times New Roman" w:hAnsi="Times New Roman" w:cs="Times New Roman"/>
          <w:color w:val="FF0000"/>
          <w:sz w:val="24"/>
          <w:szCs w:val="24"/>
          <w:lang w:val="en"/>
        </w:rPr>
        <w:t>Vallianou</w:t>
      </w:r>
      <w:proofErr w:type="spellEnd"/>
      <w:r w:rsidRPr="00316691">
        <w:rPr>
          <w:rFonts w:ascii="Times New Roman" w:hAnsi="Times New Roman" w:cs="Times New Roman"/>
          <w:color w:val="FF0000"/>
          <w:sz w:val="24"/>
          <w:szCs w:val="24"/>
          <w:lang w:val="en"/>
        </w:rPr>
        <w:t>, MD, PhD</w:t>
      </w:r>
    </w:p>
    <w:p w:rsidR="00D6431E" w:rsidRPr="00237D5F" w:rsidRDefault="00D6431E" w:rsidP="00B02E5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sectPr w:rsidR="00D6431E" w:rsidRPr="00237D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BC4"/>
    <w:multiLevelType w:val="hybridMultilevel"/>
    <w:tmpl w:val="773E1A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512B"/>
    <w:multiLevelType w:val="hybridMultilevel"/>
    <w:tmpl w:val="63C87E48"/>
    <w:lvl w:ilvl="0" w:tplc="12CA3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54"/>
    <w:rsid w:val="00102854"/>
    <w:rsid w:val="00316691"/>
    <w:rsid w:val="00B02E50"/>
    <w:rsid w:val="00BD331D"/>
    <w:rsid w:val="00D6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618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VALLIANOU</dc:creator>
  <cp:lastModifiedBy>NATALIA VALLIANOU</cp:lastModifiedBy>
  <cp:revision>2</cp:revision>
  <dcterms:created xsi:type="dcterms:W3CDTF">2013-10-31T16:27:00Z</dcterms:created>
  <dcterms:modified xsi:type="dcterms:W3CDTF">2013-10-31T17:06:00Z</dcterms:modified>
</cp:coreProperties>
</file>